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635" w:tblpY="585"/>
        <w:tblW w:w="15655" w:type="dxa"/>
        <w:tblLook w:val="04A0" w:firstRow="1" w:lastRow="0" w:firstColumn="1" w:lastColumn="0" w:noHBand="0" w:noVBand="1"/>
      </w:tblPr>
      <w:tblGrid>
        <w:gridCol w:w="1885"/>
        <w:gridCol w:w="2340"/>
        <w:gridCol w:w="2070"/>
        <w:gridCol w:w="1980"/>
        <w:gridCol w:w="2250"/>
        <w:gridCol w:w="2070"/>
        <w:gridCol w:w="3060"/>
      </w:tblGrid>
      <w:tr w:rsidR="00523204" w:rsidTr="0071671F">
        <w:tc>
          <w:tcPr>
            <w:tcW w:w="1885" w:type="dxa"/>
          </w:tcPr>
          <w:p w:rsidR="002A45DD" w:rsidRDefault="002A45DD" w:rsidP="00E127A7"/>
          <w:p w:rsidR="002A45DD" w:rsidRDefault="002A45DD" w:rsidP="00E127A7"/>
          <w:p w:rsidR="002A45DD" w:rsidRDefault="002A45DD" w:rsidP="00E127A7"/>
        </w:tc>
        <w:tc>
          <w:tcPr>
            <w:tcW w:w="2340" w:type="dxa"/>
          </w:tcPr>
          <w:p w:rsidR="002A45DD" w:rsidRDefault="002A45DD" w:rsidP="00E127A7"/>
          <w:p w:rsidR="002A45DD" w:rsidRDefault="001C2394" w:rsidP="00E127A7">
            <w:r>
              <w:t>1. D</w:t>
            </w:r>
            <w:r w:rsidR="002A45DD">
              <w:t>enial</w:t>
            </w:r>
          </w:p>
        </w:tc>
        <w:tc>
          <w:tcPr>
            <w:tcW w:w="2070" w:type="dxa"/>
          </w:tcPr>
          <w:p w:rsidR="002A45DD" w:rsidRDefault="002A45DD" w:rsidP="00E127A7"/>
          <w:p w:rsidR="002A45DD" w:rsidRDefault="001C2394" w:rsidP="00E127A7">
            <w:r>
              <w:t xml:space="preserve">2. </w:t>
            </w:r>
            <w:r w:rsidR="002A45DD">
              <w:t>Anger</w:t>
            </w:r>
          </w:p>
        </w:tc>
        <w:tc>
          <w:tcPr>
            <w:tcW w:w="1980" w:type="dxa"/>
          </w:tcPr>
          <w:p w:rsidR="002A45DD" w:rsidRDefault="002A45DD" w:rsidP="00E127A7"/>
          <w:p w:rsidR="002A45DD" w:rsidRDefault="001C2394" w:rsidP="00E127A7">
            <w:r>
              <w:t xml:space="preserve">3. </w:t>
            </w:r>
            <w:r w:rsidR="002A45DD">
              <w:t>Bargaining</w:t>
            </w:r>
          </w:p>
        </w:tc>
        <w:tc>
          <w:tcPr>
            <w:tcW w:w="2250" w:type="dxa"/>
          </w:tcPr>
          <w:p w:rsidR="002A45DD" w:rsidRDefault="002A45DD" w:rsidP="00E127A7"/>
          <w:p w:rsidR="002A45DD" w:rsidRDefault="001C2394" w:rsidP="00E127A7">
            <w:r>
              <w:t>4</w:t>
            </w:r>
            <w:bookmarkStart w:id="0" w:name="_GoBack"/>
            <w:bookmarkEnd w:id="0"/>
            <w:r>
              <w:t xml:space="preserve">. </w:t>
            </w:r>
            <w:r w:rsidR="002A45DD">
              <w:t>Depression</w:t>
            </w:r>
          </w:p>
        </w:tc>
        <w:tc>
          <w:tcPr>
            <w:tcW w:w="2070" w:type="dxa"/>
          </w:tcPr>
          <w:p w:rsidR="002A45DD" w:rsidRDefault="002A45DD" w:rsidP="00E127A7"/>
          <w:p w:rsidR="002A45DD" w:rsidRDefault="001C2394" w:rsidP="00E127A7">
            <w:r>
              <w:t xml:space="preserve">5. </w:t>
            </w:r>
            <w:r w:rsidR="002A45DD">
              <w:t>Acceptance</w:t>
            </w:r>
          </w:p>
        </w:tc>
        <w:tc>
          <w:tcPr>
            <w:tcW w:w="3060" w:type="dxa"/>
          </w:tcPr>
          <w:p w:rsidR="002A45DD" w:rsidRDefault="002A45DD" w:rsidP="00E127A7"/>
          <w:p w:rsidR="002A45DD" w:rsidRDefault="001C2394" w:rsidP="00E127A7">
            <w:r>
              <w:t>6. Fin</w:t>
            </w:r>
            <w:r w:rsidR="002A45DD">
              <w:t>ding Meaning</w:t>
            </w:r>
          </w:p>
        </w:tc>
      </w:tr>
      <w:tr w:rsidR="00523204" w:rsidTr="0071671F">
        <w:tc>
          <w:tcPr>
            <w:tcW w:w="1885" w:type="dxa"/>
          </w:tcPr>
          <w:p w:rsidR="002A45DD" w:rsidRDefault="002A45DD" w:rsidP="00E127A7"/>
          <w:p w:rsidR="002A45DD" w:rsidRDefault="002A45DD" w:rsidP="00E127A7">
            <w:r>
              <w:t>Death</w:t>
            </w:r>
          </w:p>
          <w:p w:rsidR="002A45DD" w:rsidRDefault="002A45DD" w:rsidP="00E127A7"/>
        </w:tc>
        <w:tc>
          <w:tcPr>
            <w:tcW w:w="2340" w:type="dxa"/>
          </w:tcPr>
          <w:p w:rsidR="00E127A7" w:rsidRDefault="00E127A7" w:rsidP="00E127A7"/>
          <w:p w:rsidR="002A45DD" w:rsidRDefault="00E127A7" w:rsidP="00E127A7">
            <w:r>
              <w:t>It can’t be true.</w:t>
            </w:r>
          </w:p>
        </w:tc>
        <w:tc>
          <w:tcPr>
            <w:tcW w:w="2070" w:type="dxa"/>
          </w:tcPr>
          <w:p w:rsidR="00523204" w:rsidRDefault="00523204" w:rsidP="00E127A7"/>
          <w:p w:rsidR="00523204" w:rsidRDefault="00E127A7" w:rsidP="00E127A7">
            <w:r>
              <w:t xml:space="preserve">This wouldn’t have happened if </w:t>
            </w:r>
            <w:r w:rsidR="001C2394">
              <w:t>s</w:t>
            </w:r>
            <w:r>
              <w:t>he</w:t>
            </w:r>
            <w:r w:rsidR="001C2394">
              <w:t xml:space="preserve"> had gone</w:t>
            </w:r>
            <w:r>
              <w:t xml:space="preserve"> to the doctor.</w:t>
            </w:r>
          </w:p>
        </w:tc>
        <w:tc>
          <w:tcPr>
            <w:tcW w:w="1980" w:type="dxa"/>
          </w:tcPr>
          <w:p w:rsidR="00523204" w:rsidRDefault="00523204" w:rsidP="00E127A7"/>
          <w:p w:rsidR="002A45DD" w:rsidRDefault="00E127A7" w:rsidP="00E127A7">
            <w:r>
              <w:t>If I pray every night, she will live.</w:t>
            </w:r>
          </w:p>
        </w:tc>
        <w:tc>
          <w:tcPr>
            <w:tcW w:w="2250" w:type="dxa"/>
          </w:tcPr>
          <w:p w:rsidR="00523204" w:rsidRDefault="00523204" w:rsidP="00E127A7"/>
          <w:p w:rsidR="002A45DD" w:rsidRDefault="00E127A7" w:rsidP="00E127A7">
            <w:r>
              <w:t xml:space="preserve">I can’t go on without </w:t>
            </w:r>
            <w:r w:rsidR="001C2394">
              <w:t>my sister</w:t>
            </w:r>
            <w:r>
              <w:t>. My life is over.</w:t>
            </w:r>
          </w:p>
        </w:tc>
        <w:tc>
          <w:tcPr>
            <w:tcW w:w="2070" w:type="dxa"/>
          </w:tcPr>
          <w:p w:rsidR="00523204" w:rsidRDefault="00523204" w:rsidP="00E127A7"/>
          <w:p w:rsidR="002A45DD" w:rsidRDefault="001C2394" w:rsidP="00E127A7">
            <w:r>
              <w:t xml:space="preserve">I was </w:t>
            </w:r>
            <w:r w:rsidR="00E127A7">
              <w:t>lucky to know her for so many great years.</w:t>
            </w:r>
          </w:p>
        </w:tc>
        <w:tc>
          <w:tcPr>
            <w:tcW w:w="3060" w:type="dxa"/>
          </w:tcPr>
          <w:p w:rsidR="00523204" w:rsidRDefault="00523204" w:rsidP="00E127A7"/>
          <w:p w:rsidR="002A45DD" w:rsidRDefault="00E127A7" w:rsidP="00E127A7">
            <w:r>
              <w:t xml:space="preserve">Losing my </w:t>
            </w:r>
            <w:r w:rsidR="001C2394">
              <w:t>sister</w:t>
            </w:r>
            <w:r>
              <w:t xml:space="preserve"> has taught me to appreciate the little things in life.</w:t>
            </w:r>
          </w:p>
        </w:tc>
      </w:tr>
      <w:tr w:rsidR="00523204" w:rsidTr="0071671F">
        <w:tc>
          <w:tcPr>
            <w:tcW w:w="1885" w:type="dxa"/>
          </w:tcPr>
          <w:p w:rsidR="002A45DD" w:rsidRDefault="002A45DD" w:rsidP="00E127A7"/>
          <w:p w:rsidR="002A45DD" w:rsidRDefault="002A45DD" w:rsidP="00E127A7">
            <w:r>
              <w:t>Racism</w:t>
            </w:r>
            <w:r w:rsidR="00E127A7">
              <w:t>/White Privilege</w:t>
            </w:r>
            <w:r>
              <w:t xml:space="preserve"> </w:t>
            </w:r>
            <w:r w:rsidR="00E127A7">
              <w:t>Experience</w:t>
            </w:r>
          </w:p>
          <w:p w:rsidR="002A45DD" w:rsidRDefault="002A45DD" w:rsidP="00E127A7"/>
        </w:tc>
        <w:tc>
          <w:tcPr>
            <w:tcW w:w="2340" w:type="dxa"/>
          </w:tcPr>
          <w:p w:rsidR="00523204" w:rsidRDefault="00523204" w:rsidP="00E127A7"/>
          <w:p w:rsidR="002A45DD" w:rsidRDefault="00E127A7" w:rsidP="00E127A7">
            <w:r>
              <w:t>He must have had a bad heart or resisted arrest, and died from that, not from police brutality or racism.</w:t>
            </w:r>
          </w:p>
        </w:tc>
        <w:tc>
          <w:tcPr>
            <w:tcW w:w="2070" w:type="dxa"/>
          </w:tcPr>
          <w:p w:rsidR="00523204" w:rsidRDefault="00523204" w:rsidP="00E127A7"/>
          <w:p w:rsidR="002A45DD" w:rsidRDefault="00E127A7" w:rsidP="00E127A7">
            <w:r>
              <w:t xml:space="preserve">Injustice is so unfair. The system is wrong and enough is enough. </w:t>
            </w:r>
          </w:p>
        </w:tc>
        <w:tc>
          <w:tcPr>
            <w:tcW w:w="1980" w:type="dxa"/>
          </w:tcPr>
          <w:p w:rsidR="00523204" w:rsidRDefault="00523204" w:rsidP="00E127A7"/>
          <w:p w:rsidR="002A45DD" w:rsidRDefault="00E127A7" w:rsidP="00E127A7">
            <w:r>
              <w:t>If I march and share support on social media, that means I’m not racist.</w:t>
            </w:r>
          </w:p>
        </w:tc>
        <w:tc>
          <w:tcPr>
            <w:tcW w:w="2250" w:type="dxa"/>
          </w:tcPr>
          <w:p w:rsidR="00523204" w:rsidRDefault="00523204" w:rsidP="00E127A7"/>
          <w:p w:rsidR="002A45DD" w:rsidRDefault="00E127A7" w:rsidP="00E127A7">
            <w:r>
              <w:t>I’m heartbroken about systemic racism and all the suffering Black people have endured.</w:t>
            </w:r>
          </w:p>
        </w:tc>
        <w:tc>
          <w:tcPr>
            <w:tcW w:w="2070" w:type="dxa"/>
          </w:tcPr>
          <w:p w:rsidR="00523204" w:rsidRDefault="00523204" w:rsidP="00E127A7"/>
          <w:p w:rsidR="002A45DD" w:rsidRDefault="00E127A7" w:rsidP="00E127A7">
            <w:r>
              <w:t xml:space="preserve">This is </w:t>
            </w:r>
            <w:r w:rsidR="00523204">
              <w:t xml:space="preserve">America’s </w:t>
            </w:r>
            <w:r>
              <w:t>history. People are waking up and seeing the truth. I have hope that things will change.</w:t>
            </w:r>
          </w:p>
        </w:tc>
        <w:tc>
          <w:tcPr>
            <w:tcW w:w="3060" w:type="dxa"/>
          </w:tcPr>
          <w:p w:rsidR="00523204" w:rsidRDefault="00523204" w:rsidP="00E127A7"/>
          <w:p w:rsidR="00523204" w:rsidRDefault="001C2394" w:rsidP="001C2394">
            <w:r>
              <w:t>Through dealing with racism and unpacking white privilege. I have become closer to some people in my life.</w:t>
            </w:r>
          </w:p>
        </w:tc>
      </w:tr>
      <w:tr w:rsidR="00523204" w:rsidTr="0071671F">
        <w:trPr>
          <w:trHeight w:val="3255"/>
        </w:trPr>
        <w:tc>
          <w:tcPr>
            <w:tcW w:w="1885" w:type="dxa"/>
          </w:tcPr>
          <w:p w:rsidR="002A45DD" w:rsidRDefault="002A45DD" w:rsidP="00E127A7"/>
          <w:p w:rsidR="002A45DD" w:rsidRDefault="001C2394" w:rsidP="00E127A7">
            <w:r>
              <w:t>COVID-19</w:t>
            </w:r>
          </w:p>
          <w:p w:rsidR="002A45DD" w:rsidRDefault="002A45DD" w:rsidP="00E127A7"/>
        </w:tc>
        <w:tc>
          <w:tcPr>
            <w:tcW w:w="2340" w:type="dxa"/>
          </w:tcPr>
          <w:p w:rsidR="002A45DD" w:rsidRDefault="002A45DD" w:rsidP="00E127A7"/>
          <w:p w:rsidR="00E127A7" w:rsidRDefault="001C2394" w:rsidP="00E127A7">
            <w:r>
              <w:t>People are exaggerating how serious it is. It’s a conspiracy. I’m young, so I won’t get it.</w:t>
            </w:r>
          </w:p>
        </w:tc>
        <w:tc>
          <w:tcPr>
            <w:tcW w:w="2070" w:type="dxa"/>
          </w:tcPr>
          <w:p w:rsidR="002A45DD" w:rsidRDefault="002A45DD" w:rsidP="00E127A7"/>
          <w:p w:rsidR="001C2394" w:rsidRDefault="001C2394" w:rsidP="00E127A7">
            <w:r>
              <w:t>Stay-At-Home is stupid. It makes me mad that I can’t go to sports events or see my friends.</w:t>
            </w:r>
          </w:p>
        </w:tc>
        <w:tc>
          <w:tcPr>
            <w:tcW w:w="1980" w:type="dxa"/>
          </w:tcPr>
          <w:p w:rsidR="002A45DD" w:rsidRDefault="002A45DD" w:rsidP="00E127A7"/>
          <w:p w:rsidR="001C2394" w:rsidRDefault="001C2394" w:rsidP="00E127A7">
            <w:r>
              <w:t>If I go to one party, nothing bad will happen. If I shop at my grocery store without a mask once a week, I’ll be fine.</w:t>
            </w:r>
          </w:p>
        </w:tc>
        <w:tc>
          <w:tcPr>
            <w:tcW w:w="2250" w:type="dxa"/>
          </w:tcPr>
          <w:p w:rsidR="002A45DD" w:rsidRDefault="002A45DD" w:rsidP="00E127A7"/>
          <w:p w:rsidR="001C2394" w:rsidRDefault="001C2394" w:rsidP="00E127A7">
            <w:r>
              <w:t>I’m so sad that the wedding is postponed. I can’t stop crying from disappointment.</w:t>
            </w:r>
          </w:p>
        </w:tc>
        <w:tc>
          <w:tcPr>
            <w:tcW w:w="2070" w:type="dxa"/>
          </w:tcPr>
          <w:p w:rsidR="002A45DD" w:rsidRDefault="002A45DD" w:rsidP="00E127A7"/>
          <w:p w:rsidR="001C2394" w:rsidRDefault="001C2394" w:rsidP="00E127A7">
            <w:r>
              <w:t>I’m going to wear a mask when I go out in crowded public spaces and hopefully, COVID-19 will go away in time.</w:t>
            </w:r>
          </w:p>
        </w:tc>
        <w:tc>
          <w:tcPr>
            <w:tcW w:w="3060" w:type="dxa"/>
          </w:tcPr>
          <w:p w:rsidR="002A45DD" w:rsidRDefault="002A45DD" w:rsidP="00E127A7"/>
          <w:p w:rsidR="001C2394" w:rsidRDefault="001C2394" w:rsidP="00E127A7">
            <w:r>
              <w:t>Being forced to work at home as given me back some of my commuting time. I’ve been able to take better care of myself and figure out some changes I want to make in my life.</w:t>
            </w:r>
          </w:p>
        </w:tc>
      </w:tr>
    </w:tbl>
    <w:p w:rsidR="0044092E" w:rsidRDefault="001C2394" w:rsidP="002A45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2A45DD">
        <w:rPr>
          <w:sz w:val="32"/>
          <w:szCs w:val="32"/>
        </w:rPr>
        <w:t>STAGES OF GRIEF</w:t>
      </w:r>
      <w:r w:rsidR="00E127A7">
        <w:rPr>
          <w:sz w:val="32"/>
          <w:szCs w:val="32"/>
        </w:rPr>
        <w:t>: Examples of how</w:t>
      </w:r>
      <w:r>
        <w:rPr>
          <w:sz w:val="32"/>
          <w:szCs w:val="32"/>
        </w:rPr>
        <w:t xml:space="preserve"> might </w:t>
      </w:r>
      <w:r w:rsidR="00E127A7">
        <w:rPr>
          <w:sz w:val="32"/>
          <w:szCs w:val="32"/>
        </w:rPr>
        <w:t>people think at each stage</w:t>
      </w:r>
    </w:p>
    <w:p w:rsidR="0071671F" w:rsidRPr="002A45DD" w:rsidRDefault="0071671F" w:rsidP="002A45D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47035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CC-Final.ai.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426" cy="94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71F" w:rsidRPr="002A45DD" w:rsidSect="007167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DD"/>
    <w:rsid w:val="001C2394"/>
    <w:rsid w:val="002A45DD"/>
    <w:rsid w:val="00523204"/>
    <w:rsid w:val="0071671F"/>
    <w:rsid w:val="0075069F"/>
    <w:rsid w:val="00C94869"/>
    <w:rsid w:val="00E1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3CC96"/>
  <w14:defaultImageDpi w14:val="32767"/>
  <w15:chartTrackingRefBased/>
  <w15:docId w15:val="{C5CC968B-DFE6-E64A-93B2-2735570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Duchesneau</dc:creator>
  <cp:keywords/>
  <dc:description/>
  <cp:lastModifiedBy>Sharon Duchesneau</cp:lastModifiedBy>
  <cp:revision>5</cp:revision>
  <cp:lastPrinted>2020-06-16T14:26:00Z</cp:lastPrinted>
  <dcterms:created xsi:type="dcterms:W3CDTF">2020-06-15T18:43:00Z</dcterms:created>
  <dcterms:modified xsi:type="dcterms:W3CDTF">2020-06-16T14:27:00Z</dcterms:modified>
</cp:coreProperties>
</file>